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49" w:rsidRPr="001E1459" w:rsidRDefault="009533E0" w:rsidP="0015398C">
      <w:pPr>
        <w:pStyle w:val="a3"/>
        <w:spacing w:before="0" w:beforeAutospacing="0" w:after="0" w:afterAutospacing="0"/>
        <w:jc w:val="center"/>
        <w:rPr>
          <w:color w:val="E36C0A" w:themeColor="accent6" w:themeShade="BF"/>
          <w:sz w:val="32"/>
          <w:szCs w:val="32"/>
        </w:rPr>
      </w:pPr>
      <w:r w:rsidRPr="001E1459">
        <w:rPr>
          <w:b/>
          <w:bCs/>
          <w:iCs/>
          <w:color w:val="E36C0A" w:themeColor="accent6" w:themeShade="BF"/>
          <w:sz w:val="32"/>
          <w:szCs w:val="32"/>
        </w:rPr>
        <w:t xml:space="preserve">Подвижные </w:t>
      </w:r>
      <w:r w:rsidR="00471F49" w:rsidRPr="001E1459">
        <w:rPr>
          <w:b/>
          <w:bCs/>
          <w:iCs/>
          <w:color w:val="E36C0A" w:themeColor="accent6" w:themeShade="BF"/>
          <w:sz w:val="32"/>
          <w:szCs w:val="32"/>
        </w:rPr>
        <w:t>игр</w:t>
      </w:r>
      <w:r w:rsidRPr="001E1459">
        <w:rPr>
          <w:b/>
          <w:bCs/>
          <w:iCs/>
          <w:color w:val="E36C0A" w:themeColor="accent6" w:themeShade="BF"/>
          <w:sz w:val="32"/>
          <w:szCs w:val="32"/>
        </w:rPr>
        <w:t>ы</w:t>
      </w:r>
      <w:r w:rsidR="00471F49" w:rsidRPr="001E1459">
        <w:rPr>
          <w:b/>
          <w:bCs/>
          <w:iCs/>
          <w:color w:val="E36C0A" w:themeColor="accent6" w:themeShade="BF"/>
          <w:sz w:val="32"/>
          <w:szCs w:val="32"/>
        </w:rPr>
        <w:t xml:space="preserve"> для</w:t>
      </w:r>
      <w:r w:rsidR="00E91CF3" w:rsidRPr="001E1459">
        <w:rPr>
          <w:color w:val="E36C0A" w:themeColor="accent6" w:themeShade="BF"/>
          <w:sz w:val="32"/>
          <w:szCs w:val="32"/>
        </w:rPr>
        <w:t xml:space="preserve"> </w:t>
      </w:r>
      <w:r w:rsidR="00471F49" w:rsidRPr="001E1459">
        <w:rPr>
          <w:b/>
          <w:bCs/>
          <w:iCs/>
          <w:color w:val="E36C0A" w:themeColor="accent6" w:themeShade="BF"/>
          <w:sz w:val="32"/>
          <w:szCs w:val="32"/>
        </w:rPr>
        <w:t xml:space="preserve">детей </w:t>
      </w:r>
      <w:r w:rsidR="001E1459" w:rsidRPr="001E1459">
        <w:rPr>
          <w:b/>
          <w:bCs/>
          <w:iCs/>
          <w:color w:val="E36C0A" w:themeColor="accent6" w:themeShade="BF"/>
          <w:sz w:val="32"/>
          <w:szCs w:val="32"/>
        </w:rPr>
        <w:t>старшего дошкольного</w:t>
      </w:r>
      <w:r w:rsidR="00471F49" w:rsidRPr="001E1459">
        <w:rPr>
          <w:b/>
          <w:bCs/>
          <w:iCs/>
          <w:color w:val="E36C0A" w:themeColor="accent6" w:themeShade="BF"/>
          <w:sz w:val="32"/>
          <w:szCs w:val="32"/>
        </w:rPr>
        <w:t xml:space="preserve"> возраста</w:t>
      </w:r>
    </w:p>
    <w:p w:rsidR="001E1459" w:rsidRDefault="001E1459" w:rsidP="0015398C">
      <w:pPr>
        <w:pStyle w:val="a3"/>
        <w:spacing w:before="0" w:beforeAutospacing="0" w:after="0" w:afterAutospacing="0"/>
        <w:jc w:val="center"/>
        <w:rPr>
          <w:b/>
          <w:bCs/>
          <w:iCs/>
          <w:color w:val="E36C0A" w:themeColor="accent6" w:themeShade="BF"/>
          <w:sz w:val="32"/>
          <w:szCs w:val="32"/>
        </w:rPr>
      </w:pPr>
      <w:r w:rsidRPr="001E1459">
        <w:rPr>
          <w:b/>
          <w:bCs/>
          <w:iCs/>
          <w:color w:val="E36C0A" w:themeColor="accent6" w:themeShade="BF"/>
          <w:sz w:val="32"/>
          <w:szCs w:val="32"/>
        </w:rPr>
        <w:t>(</w:t>
      </w:r>
      <w:r w:rsidR="00471F49" w:rsidRPr="001E1459">
        <w:rPr>
          <w:b/>
          <w:bCs/>
          <w:iCs/>
          <w:color w:val="E36C0A" w:themeColor="accent6" w:themeShade="BF"/>
          <w:sz w:val="32"/>
          <w:szCs w:val="32"/>
        </w:rPr>
        <w:t>5</w:t>
      </w:r>
      <w:r w:rsidRPr="001E1459">
        <w:rPr>
          <w:b/>
          <w:bCs/>
          <w:iCs/>
          <w:color w:val="E36C0A" w:themeColor="accent6" w:themeShade="BF"/>
          <w:sz w:val="32"/>
          <w:szCs w:val="32"/>
        </w:rPr>
        <w:t xml:space="preserve"> - 6</w:t>
      </w:r>
      <w:r w:rsidR="00471F49" w:rsidRPr="001E1459">
        <w:rPr>
          <w:b/>
          <w:bCs/>
          <w:iCs/>
          <w:color w:val="E36C0A" w:themeColor="accent6" w:themeShade="BF"/>
          <w:sz w:val="32"/>
          <w:szCs w:val="32"/>
        </w:rPr>
        <w:t xml:space="preserve"> лет)</w:t>
      </w:r>
    </w:p>
    <w:p w:rsidR="00D73964" w:rsidRPr="00D73964" w:rsidRDefault="00D73964" w:rsidP="0015398C">
      <w:pPr>
        <w:pStyle w:val="a3"/>
        <w:spacing w:before="0" w:beforeAutospacing="0" w:after="0" w:afterAutospacing="0"/>
        <w:jc w:val="center"/>
        <w:rPr>
          <w:color w:val="E36C0A" w:themeColor="accent6" w:themeShade="BF"/>
          <w:sz w:val="32"/>
          <w:szCs w:val="32"/>
        </w:rPr>
      </w:pPr>
    </w:p>
    <w:p w:rsidR="001E1459" w:rsidRPr="00D73964" w:rsidRDefault="00CF3BF3" w:rsidP="0015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1E145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</w:t>
      </w:r>
      <w:r w:rsidR="001E1459" w:rsidRPr="001E145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«Перелёт птиц»</w:t>
      </w:r>
      <w:r w:rsidR="00D73964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(бег, лазанье)</w:t>
      </w:r>
    </w:p>
    <w:p w:rsidR="001E1459" w:rsidRPr="00120306" w:rsidRDefault="001E1459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занье.</w:t>
      </w:r>
      <w:r w:rsidRPr="001E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реакцию на словесные сигналы.</w:t>
      </w:r>
    </w:p>
    <w:p w:rsidR="001E1459" w:rsidRDefault="001E1459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стоят на одном конце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комнаты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птицы. На другом конце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комнаты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вышка (гимнастическая стенка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скамейка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 сигналу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«Птицы улетают!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летят</w:t>
      </w:r>
      <w:proofErr w:type="gramEnd"/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расправив крылья. По сигналу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«Буря!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птицы летят на вышку – скрываются от бури на деревьях.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слов: «Буря прекратилась»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птицы снова летят.</w:t>
      </w:r>
    </w:p>
    <w:p w:rsidR="00CF3BF3" w:rsidRPr="00120306" w:rsidRDefault="00CF3BF3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64" w:rsidRPr="00D73964" w:rsidRDefault="001E1459" w:rsidP="001539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D73964">
        <w:rPr>
          <w:color w:val="E36C0A" w:themeColor="accent6" w:themeShade="BF"/>
          <w:sz w:val="28"/>
          <w:szCs w:val="28"/>
        </w:rPr>
        <w:t xml:space="preserve"> </w:t>
      </w:r>
      <w:r w:rsidR="00D73964" w:rsidRPr="00D73964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«Земля, вода, воздух» (метание)</w:t>
      </w:r>
    </w:p>
    <w:p w:rsidR="00D73964" w:rsidRPr="00120306" w:rsidRDefault="00D73964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ловить мяч. Развивать ловкость и внимание, быстроту. Закрепить название рыб, птиц.</w:t>
      </w:r>
    </w:p>
    <w:p w:rsidR="00D73964" w:rsidRPr="00120306" w:rsidRDefault="00D73964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20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нвентарь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алый мяч. </w:t>
      </w:r>
    </w:p>
    <w:p w:rsidR="00D73964" w:rsidRPr="00120306" w:rsidRDefault="00D73964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игре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оки,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садятся по кругу.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Взрослый,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чом в руках, в середи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круга.</w:t>
      </w:r>
    </w:p>
    <w:p w:rsidR="00D73964" w:rsidRDefault="00D73964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игры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 начинается по указанию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бросает любому из игроков малый мяч, называя одно из слов: земля, вода, воздух. 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говорит: «Вода». Игрок, ко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бросил мяч, должен поймать его и быстро назвать рыбу или животное, живущее в воде (например, щука).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слово «воздух», то нужно назвать какую-нибудь птицу. После этого игрок бросает мяч другому игроку, называя одно из указанных слов. Можно в промежутке сказать: «Огонь». Тогда игрок должен ответить: «Горит,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горит!» Игрок, допустивший ошиб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садится на расстоянии одного шага за круг и сидит до тех пор, пока кто-нибудь из игроков не допустит ошибку.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тот садится за круг, пер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идет на свое место в кругу. Побеждает игрок, ни разу не допустивший ошибку.</w:t>
      </w:r>
    </w:p>
    <w:p w:rsidR="0015398C" w:rsidRPr="00120306" w:rsidRDefault="0015398C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64" w:rsidRPr="00D73964" w:rsidRDefault="00CF3BF3" w:rsidP="0015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bookmarkStart w:id="0" w:name="_GoBack"/>
      <w:bookmarkEnd w:id="0"/>
      <w:r w:rsidRPr="00D73964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</w:t>
      </w:r>
      <w:r w:rsidR="00D73964" w:rsidRPr="00D73964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«</w:t>
      </w:r>
      <w:proofErr w:type="spellStart"/>
      <w:r w:rsidR="00D73964" w:rsidRPr="00D73964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Кольцебросы</w:t>
      </w:r>
      <w:proofErr w:type="spellEnd"/>
      <w:r w:rsidR="00D73964" w:rsidRPr="00D73964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» (метание)</w:t>
      </w:r>
    </w:p>
    <w:p w:rsidR="00D73964" w:rsidRPr="00120306" w:rsidRDefault="00D73964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набрасывать кольца на колышки, стараясь набросить как можно больше колец. Развивать глазомер, ловкость, выдержку.</w:t>
      </w:r>
    </w:p>
    <w:p w:rsidR="00D73964" w:rsidRPr="00120306" w:rsidRDefault="00D73964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договариваются, по сколько колец будет  бросать каждый, становятся в порядке очередности за первую линию, набрасывают кольца на колышки. После того как все игроки выполнят задание подсчитывают, кто больше колец забросил на колышки. </w:t>
      </w:r>
    </w:p>
    <w:p w:rsidR="00D73964" w:rsidRPr="00120306" w:rsidRDefault="00D73964" w:rsidP="0015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</w:t>
      </w: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73964" w:rsidRPr="00120306" w:rsidRDefault="00D73964" w:rsidP="0015398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у второй линии и бросают кольца.</w:t>
      </w:r>
    </w:p>
    <w:p w:rsidR="00D73964" w:rsidRPr="00D73964" w:rsidRDefault="00D73964" w:rsidP="0015398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Кольцебросы</w:t>
      </w:r>
      <w:proofErr w:type="spellEnd"/>
      <w:r w:rsidRPr="0012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настольными, маленьких размеров.</w:t>
      </w:r>
    </w:p>
    <w:sectPr w:rsidR="00D73964" w:rsidRPr="00D73964" w:rsidSect="00CF3BF3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1913"/>
    <w:multiLevelType w:val="hybridMultilevel"/>
    <w:tmpl w:val="2BF00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F495A"/>
    <w:multiLevelType w:val="multilevel"/>
    <w:tmpl w:val="85DE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93DEA"/>
    <w:multiLevelType w:val="multilevel"/>
    <w:tmpl w:val="141E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E0"/>
    <w:rsid w:val="0015398C"/>
    <w:rsid w:val="001E1459"/>
    <w:rsid w:val="00471F49"/>
    <w:rsid w:val="006C1FE0"/>
    <w:rsid w:val="008F69B1"/>
    <w:rsid w:val="009533E0"/>
    <w:rsid w:val="00966162"/>
    <w:rsid w:val="009D6DCC"/>
    <w:rsid w:val="00AA38F1"/>
    <w:rsid w:val="00CF3BF3"/>
    <w:rsid w:val="00D73964"/>
    <w:rsid w:val="00E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1459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1459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2020-04-16T13:44:00Z</dcterms:created>
  <dcterms:modified xsi:type="dcterms:W3CDTF">2020-04-16T17:36:00Z</dcterms:modified>
</cp:coreProperties>
</file>