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97" w:rsidRDefault="00F06EA1" w:rsidP="004851D1">
      <w:pPr>
        <w:jc w:val="both"/>
        <w:rPr>
          <w:sz w:val="28"/>
        </w:rPr>
        <w:sectPr w:rsidR="00DE5C97">
          <w:type w:val="continuous"/>
          <w:pgSz w:w="11900" w:h="16840"/>
          <w:pgMar w:top="1060" w:right="760" w:bottom="280" w:left="15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070600" cy="8342490"/>
            <wp:effectExtent l="19050" t="0" r="6350" b="0"/>
            <wp:docPr id="1" name="Рисунок 1" descr="C:\Documents and Settings\Пользователь\Рабочий стол\для размещения на сайт\локальные акты\9 раздел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локальные акты\9 раздел\Scan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3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97" w:rsidRDefault="004851D1" w:rsidP="004851D1">
      <w:pPr>
        <w:pStyle w:val="a3"/>
      </w:pPr>
      <w:r>
        <w:lastRenderedPageBreak/>
        <w:t>Прием осуществляется в соответствии с Порядком ведения кассовых операций в Российской Федерации, утвержденный Решением Совета директоров</w:t>
      </w:r>
      <w:r>
        <w:rPr>
          <w:spacing w:val="79"/>
        </w:rPr>
        <w:t xml:space="preserve">  </w:t>
      </w:r>
      <w:r>
        <w:t>банка</w:t>
      </w:r>
      <w:r>
        <w:rPr>
          <w:spacing w:val="32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22.09.93</w:t>
      </w:r>
      <w:r>
        <w:rPr>
          <w:spacing w:val="25"/>
        </w:rPr>
        <w:t xml:space="preserve"> </w:t>
      </w:r>
      <w:r>
        <w:t>г. №</w:t>
      </w:r>
      <w:r>
        <w:rPr>
          <w:spacing w:val="80"/>
        </w:rPr>
        <w:t xml:space="preserve"> </w:t>
      </w:r>
      <w:r>
        <w:t>40</w:t>
      </w:r>
      <w:r>
        <w:rPr>
          <w:spacing w:val="22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40).</w:t>
      </w:r>
    </w:p>
    <w:p w:rsidR="00DE5C97" w:rsidRDefault="004851D1" w:rsidP="004851D1">
      <w:pPr>
        <w:pStyle w:val="a4"/>
        <w:numPr>
          <w:ilvl w:val="0"/>
          <w:numId w:val="4"/>
        </w:numPr>
        <w:tabs>
          <w:tab w:val="left" w:pos="3767"/>
        </w:tabs>
        <w:spacing w:before="0"/>
        <w:ind w:left="0" w:firstLine="0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3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E5C97" w:rsidRDefault="004851D1" w:rsidP="004851D1">
      <w:pPr>
        <w:pStyle w:val="a4"/>
        <w:numPr>
          <w:ilvl w:val="1"/>
          <w:numId w:val="2"/>
        </w:numPr>
        <w:tabs>
          <w:tab w:val="left" w:pos="1238"/>
        </w:tabs>
        <w:spacing w:before="0"/>
        <w:ind w:left="0" w:firstLine="0"/>
        <w:rPr>
          <w:sz w:val="28"/>
        </w:rPr>
      </w:pPr>
      <w:r>
        <w:rPr>
          <w:sz w:val="28"/>
        </w:rPr>
        <w:t>Все поступившие в качестве благотворительных пожертвований средства и материальные средства расходуются и используются образовательным учреждением в Уставных целях, на укрепление материально-технической базы, оснащение педагогического процесса, хозяйственную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либо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цели,</w:t>
      </w:r>
      <w:r>
        <w:rPr>
          <w:spacing w:val="40"/>
          <w:sz w:val="28"/>
        </w:rPr>
        <w:t xml:space="preserve"> </w:t>
      </w:r>
      <w:r>
        <w:rPr>
          <w:sz w:val="28"/>
        </w:rPr>
        <w:t>оговоренные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бла</w:t>
      </w:r>
      <w:r>
        <w:rPr>
          <w:spacing w:val="-2"/>
          <w:sz w:val="28"/>
        </w:rPr>
        <w:t>готворителем.</w:t>
      </w:r>
    </w:p>
    <w:p w:rsidR="00DE5C97" w:rsidRDefault="004851D1" w:rsidP="004851D1">
      <w:pPr>
        <w:pStyle w:val="a4"/>
        <w:numPr>
          <w:ilvl w:val="1"/>
          <w:numId w:val="2"/>
        </w:numPr>
        <w:tabs>
          <w:tab w:val="left" w:pos="1382"/>
        </w:tabs>
        <w:spacing w:before="0"/>
        <w:ind w:left="0" w:firstLine="0"/>
        <w:rPr>
          <w:sz w:val="28"/>
        </w:rPr>
      </w:pPr>
      <w:r>
        <w:rPr>
          <w:sz w:val="28"/>
        </w:rPr>
        <w:t xml:space="preserve">Благотворительные пожертвования подлежат расходованию </w:t>
      </w:r>
      <w:proofErr w:type="gramStart"/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сметы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счет</w:t>
      </w:r>
      <w:r>
        <w:rPr>
          <w:spacing w:val="40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40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поступлений.</w:t>
      </w:r>
    </w:p>
    <w:p w:rsidR="00DE5C97" w:rsidRDefault="004851D1" w:rsidP="004851D1">
      <w:pPr>
        <w:pStyle w:val="a4"/>
        <w:numPr>
          <w:ilvl w:val="1"/>
          <w:numId w:val="2"/>
        </w:numPr>
        <w:tabs>
          <w:tab w:val="left" w:pos="1550"/>
        </w:tabs>
        <w:spacing w:before="0"/>
        <w:ind w:left="0" w:firstLine="0"/>
        <w:rPr>
          <w:sz w:val="28"/>
        </w:rPr>
      </w:pPr>
      <w:r>
        <w:rPr>
          <w:sz w:val="28"/>
        </w:rPr>
        <w:t>Бухгалтерский учет благотворительных пожертвований осуществляется отдельно от других источников финансирования. Централизованная бухгалтерия ведет бухгалтерскую и статистическую отчетность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порядке.</w:t>
      </w:r>
    </w:p>
    <w:p w:rsidR="00DE5C97" w:rsidRDefault="004851D1" w:rsidP="004851D1">
      <w:pPr>
        <w:pStyle w:val="a4"/>
        <w:numPr>
          <w:ilvl w:val="1"/>
          <w:numId w:val="2"/>
        </w:numPr>
        <w:tabs>
          <w:tab w:val="left" w:pos="1560"/>
        </w:tabs>
        <w:spacing w:before="0"/>
        <w:ind w:left="0" w:firstLine="0"/>
        <w:rPr>
          <w:sz w:val="28"/>
        </w:rPr>
      </w:pPr>
      <w:r>
        <w:rPr>
          <w:sz w:val="28"/>
        </w:rPr>
        <w:t>Руководитель учреждения несёт ответственность за своевременную постановку на учет материальных ценностей,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 благотворительные пожертвования.</w:t>
      </w:r>
    </w:p>
    <w:p w:rsidR="00DE5C97" w:rsidRDefault="004851D1" w:rsidP="004851D1">
      <w:pPr>
        <w:pStyle w:val="a4"/>
        <w:numPr>
          <w:ilvl w:val="1"/>
          <w:numId w:val="2"/>
        </w:numPr>
        <w:tabs>
          <w:tab w:val="left" w:pos="1363"/>
        </w:tabs>
        <w:spacing w:before="0"/>
        <w:ind w:left="0" w:firstLine="0"/>
        <w:rPr>
          <w:sz w:val="28"/>
        </w:rPr>
      </w:pPr>
      <w:r>
        <w:rPr>
          <w:sz w:val="28"/>
        </w:rPr>
        <w:t xml:space="preserve">В случае </w:t>
      </w:r>
      <w:proofErr w:type="spellStart"/>
      <w:r>
        <w:rPr>
          <w:sz w:val="28"/>
        </w:rPr>
        <w:t>нерасходования</w:t>
      </w:r>
      <w:proofErr w:type="spellEnd"/>
      <w:r>
        <w:rPr>
          <w:sz w:val="28"/>
        </w:rPr>
        <w:t xml:space="preserve"> финансовых сре</w:t>
      </w:r>
      <w:proofErr w:type="gramStart"/>
      <w:r>
        <w:rPr>
          <w:sz w:val="28"/>
        </w:rPr>
        <w:t>дств в т</w:t>
      </w:r>
      <w:proofErr w:type="gramEnd"/>
      <w:r>
        <w:rPr>
          <w:sz w:val="28"/>
        </w:rPr>
        <w:t xml:space="preserve">екущем финансовом году они могут переходить для использования на следующий </w:t>
      </w:r>
      <w:r>
        <w:rPr>
          <w:spacing w:val="-4"/>
          <w:sz w:val="28"/>
        </w:rPr>
        <w:t>год.</w:t>
      </w:r>
    </w:p>
    <w:p w:rsidR="00DE5C97" w:rsidRDefault="00DE5C97" w:rsidP="004851D1">
      <w:pPr>
        <w:pStyle w:val="a3"/>
        <w:jc w:val="left"/>
        <w:rPr>
          <w:sz w:val="9"/>
        </w:rPr>
      </w:pPr>
    </w:p>
    <w:p w:rsidR="00DE5C97" w:rsidRDefault="004851D1" w:rsidP="004851D1">
      <w:pPr>
        <w:pStyle w:val="a4"/>
        <w:numPr>
          <w:ilvl w:val="1"/>
          <w:numId w:val="2"/>
        </w:numPr>
        <w:tabs>
          <w:tab w:val="left" w:pos="1689"/>
        </w:tabs>
        <w:spacing w:before="0"/>
        <w:ind w:left="0" w:firstLine="0"/>
        <w:rPr>
          <w:sz w:val="28"/>
        </w:rPr>
      </w:pPr>
      <w:r>
        <w:rPr>
          <w:sz w:val="28"/>
        </w:rPr>
        <w:t xml:space="preserve">Привлечение дополнительных финансовых средств (благотворительных пожертвований) не влечет уменьшения бюджетного </w:t>
      </w:r>
      <w:r>
        <w:rPr>
          <w:spacing w:val="-2"/>
          <w:sz w:val="28"/>
        </w:rPr>
        <w:t>финансирования.</w:t>
      </w:r>
    </w:p>
    <w:p w:rsidR="00DE5C97" w:rsidRDefault="00DE5C97" w:rsidP="004851D1">
      <w:pPr>
        <w:pStyle w:val="a3"/>
        <w:jc w:val="left"/>
        <w:rPr>
          <w:sz w:val="11"/>
        </w:rPr>
      </w:pPr>
    </w:p>
    <w:p w:rsidR="00DE5C97" w:rsidRDefault="004851D1" w:rsidP="004851D1">
      <w:pPr>
        <w:pStyle w:val="a4"/>
        <w:numPr>
          <w:ilvl w:val="0"/>
          <w:numId w:val="4"/>
        </w:numPr>
        <w:tabs>
          <w:tab w:val="left" w:pos="3306"/>
        </w:tabs>
        <w:spacing w:before="0"/>
        <w:ind w:left="0" w:firstLine="0"/>
        <w:jc w:val="left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5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E5C97" w:rsidRDefault="004851D1" w:rsidP="004851D1">
      <w:pPr>
        <w:pStyle w:val="a4"/>
        <w:numPr>
          <w:ilvl w:val="1"/>
          <w:numId w:val="1"/>
        </w:numPr>
        <w:tabs>
          <w:tab w:val="left" w:pos="1324"/>
          <w:tab w:val="left" w:pos="1325"/>
          <w:tab w:val="left" w:pos="2869"/>
          <w:tab w:val="left" w:pos="4476"/>
          <w:tab w:val="left" w:pos="6344"/>
          <w:tab w:val="left" w:pos="7757"/>
        </w:tabs>
        <w:spacing w:before="0"/>
        <w:ind w:left="0" w:firstLine="0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2"/>
          <w:sz w:val="28"/>
        </w:rPr>
        <w:t>утверждается</w:t>
      </w:r>
      <w:r>
        <w:rPr>
          <w:sz w:val="28"/>
        </w:rPr>
        <w:tab/>
      </w: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2"/>
          <w:sz w:val="28"/>
        </w:rPr>
        <w:t>руководителя учреждения.</w:t>
      </w:r>
    </w:p>
    <w:p w:rsidR="00DE5C97" w:rsidRDefault="004851D1" w:rsidP="004851D1">
      <w:pPr>
        <w:pStyle w:val="a4"/>
        <w:numPr>
          <w:ilvl w:val="1"/>
          <w:numId w:val="1"/>
        </w:numPr>
        <w:tabs>
          <w:tab w:val="left" w:pos="1190"/>
        </w:tabs>
        <w:spacing w:before="0"/>
        <w:ind w:left="0" w:firstLine="0"/>
        <w:rPr>
          <w:sz w:val="28"/>
        </w:rPr>
      </w:pPr>
      <w:r>
        <w:rPr>
          <w:sz w:val="28"/>
        </w:rPr>
        <w:t>Изменение и дополнения в настоящее Положение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могут вноситься руководителем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в связи с изменениями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законодательства РФ.</w:t>
      </w:r>
    </w:p>
    <w:sectPr w:rsidR="00DE5C97" w:rsidSect="00DE5C97">
      <w:pgSz w:w="11900" w:h="16840"/>
      <w:pgMar w:top="1060" w:right="7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2ACD"/>
    <w:multiLevelType w:val="hybridMultilevel"/>
    <w:tmpl w:val="B5D43BB8"/>
    <w:lvl w:ilvl="0" w:tplc="76E479A4">
      <w:start w:val="3"/>
      <w:numFmt w:val="decimal"/>
      <w:lvlText w:val="%1"/>
      <w:lvlJc w:val="left"/>
      <w:pPr>
        <w:ind w:left="118" w:hanging="641"/>
        <w:jc w:val="left"/>
      </w:pPr>
      <w:rPr>
        <w:rFonts w:hint="default"/>
        <w:lang w:val="ru-RU" w:eastAsia="en-US" w:bidi="ar-SA"/>
      </w:rPr>
    </w:lvl>
    <w:lvl w:ilvl="1" w:tplc="FDCC17DE">
      <w:numFmt w:val="none"/>
      <w:lvlText w:val=""/>
      <w:lvlJc w:val="left"/>
      <w:pPr>
        <w:tabs>
          <w:tab w:val="num" w:pos="360"/>
        </w:tabs>
      </w:pPr>
    </w:lvl>
    <w:lvl w:ilvl="2" w:tplc="04BAC182">
      <w:numFmt w:val="bullet"/>
      <w:lvlText w:val="•"/>
      <w:lvlJc w:val="left"/>
      <w:pPr>
        <w:ind w:left="2008" w:hanging="641"/>
      </w:pPr>
      <w:rPr>
        <w:rFonts w:hint="default"/>
        <w:lang w:val="ru-RU" w:eastAsia="en-US" w:bidi="ar-SA"/>
      </w:rPr>
    </w:lvl>
    <w:lvl w:ilvl="3" w:tplc="2A266232">
      <w:numFmt w:val="bullet"/>
      <w:lvlText w:val="•"/>
      <w:lvlJc w:val="left"/>
      <w:pPr>
        <w:ind w:left="2952" w:hanging="641"/>
      </w:pPr>
      <w:rPr>
        <w:rFonts w:hint="default"/>
        <w:lang w:val="ru-RU" w:eastAsia="en-US" w:bidi="ar-SA"/>
      </w:rPr>
    </w:lvl>
    <w:lvl w:ilvl="4" w:tplc="8CAC0B6E">
      <w:numFmt w:val="bullet"/>
      <w:lvlText w:val="•"/>
      <w:lvlJc w:val="left"/>
      <w:pPr>
        <w:ind w:left="3896" w:hanging="641"/>
      </w:pPr>
      <w:rPr>
        <w:rFonts w:hint="default"/>
        <w:lang w:val="ru-RU" w:eastAsia="en-US" w:bidi="ar-SA"/>
      </w:rPr>
    </w:lvl>
    <w:lvl w:ilvl="5" w:tplc="B83A3F9A">
      <w:numFmt w:val="bullet"/>
      <w:lvlText w:val="•"/>
      <w:lvlJc w:val="left"/>
      <w:pPr>
        <w:ind w:left="4840" w:hanging="641"/>
      </w:pPr>
      <w:rPr>
        <w:rFonts w:hint="default"/>
        <w:lang w:val="ru-RU" w:eastAsia="en-US" w:bidi="ar-SA"/>
      </w:rPr>
    </w:lvl>
    <w:lvl w:ilvl="6" w:tplc="5BECD656">
      <w:numFmt w:val="bullet"/>
      <w:lvlText w:val="•"/>
      <w:lvlJc w:val="left"/>
      <w:pPr>
        <w:ind w:left="5784" w:hanging="641"/>
      </w:pPr>
      <w:rPr>
        <w:rFonts w:hint="default"/>
        <w:lang w:val="ru-RU" w:eastAsia="en-US" w:bidi="ar-SA"/>
      </w:rPr>
    </w:lvl>
    <w:lvl w:ilvl="7" w:tplc="191E0CE8">
      <w:numFmt w:val="bullet"/>
      <w:lvlText w:val="•"/>
      <w:lvlJc w:val="left"/>
      <w:pPr>
        <w:ind w:left="6728" w:hanging="641"/>
      </w:pPr>
      <w:rPr>
        <w:rFonts w:hint="default"/>
        <w:lang w:val="ru-RU" w:eastAsia="en-US" w:bidi="ar-SA"/>
      </w:rPr>
    </w:lvl>
    <w:lvl w:ilvl="8" w:tplc="5C6C2220">
      <w:numFmt w:val="bullet"/>
      <w:lvlText w:val="•"/>
      <w:lvlJc w:val="left"/>
      <w:pPr>
        <w:ind w:left="7672" w:hanging="641"/>
      </w:pPr>
      <w:rPr>
        <w:rFonts w:hint="default"/>
        <w:lang w:val="ru-RU" w:eastAsia="en-US" w:bidi="ar-SA"/>
      </w:rPr>
    </w:lvl>
  </w:abstractNum>
  <w:abstractNum w:abstractNumId="1">
    <w:nsid w:val="370337DD"/>
    <w:multiLevelType w:val="hybridMultilevel"/>
    <w:tmpl w:val="8B00F532"/>
    <w:lvl w:ilvl="0" w:tplc="46D6E784">
      <w:start w:val="1"/>
      <w:numFmt w:val="decimal"/>
      <w:lvlText w:val="%1."/>
      <w:lvlJc w:val="left"/>
      <w:pPr>
        <w:ind w:left="4040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8"/>
        <w:szCs w:val="28"/>
        <w:lang w:val="ru-RU" w:eastAsia="en-US" w:bidi="ar-SA"/>
      </w:rPr>
    </w:lvl>
    <w:lvl w:ilvl="1" w:tplc="5E0A305A">
      <w:numFmt w:val="bullet"/>
      <w:lvlText w:val="•"/>
      <w:lvlJc w:val="left"/>
      <w:pPr>
        <w:ind w:left="4592" w:hanging="282"/>
      </w:pPr>
      <w:rPr>
        <w:rFonts w:hint="default"/>
        <w:lang w:val="ru-RU" w:eastAsia="en-US" w:bidi="ar-SA"/>
      </w:rPr>
    </w:lvl>
    <w:lvl w:ilvl="2" w:tplc="385C7418">
      <w:numFmt w:val="bullet"/>
      <w:lvlText w:val="•"/>
      <w:lvlJc w:val="left"/>
      <w:pPr>
        <w:ind w:left="5144" w:hanging="282"/>
      </w:pPr>
      <w:rPr>
        <w:rFonts w:hint="default"/>
        <w:lang w:val="ru-RU" w:eastAsia="en-US" w:bidi="ar-SA"/>
      </w:rPr>
    </w:lvl>
    <w:lvl w:ilvl="3" w:tplc="5A3C11C0">
      <w:numFmt w:val="bullet"/>
      <w:lvlText w:val="•"/>
      <w:lvlJc w:val="left"/>
      <w:pPr>
        <w:ind w:left="5696" w:hanging="282"/>
      </w:pPr>
      <w:rPr>
        <w:rFonts w:hint="default"/>
        <w:lang w:val="ru-RU" w:eastAsia="en-US" w:bidi="ar-SA"/>
      </w:rPr>
    </w:lvl>
    <w:lvl w:ilvl="4" w:tplc="4F501E9E">
      <w:numFmt w:val="bullet"/>
      <w:lvlText w:val="•"/>
      <w:lvlJc w:val="left"/>
      <w:pPr>
        <w:ind w:left="6248" w:hanging="282"/>
      </w:pPr>
      <w:rPr>
        <w:rFonts w:hint="default"/>
        <w:lang w:val="ru-RU" w:eastAsia="en-US" w:bidi="ar-SA"/>
      </w:rPr>
    </w:lvl>
    <w:lvl w:ilvl="5" w:tplc="0E0087EA">
      <w:numFmt w:val="bullet"/>
      <w:lvlText w:val="•"/>
      <w:lvlJc w:val="left"/>
      <w:pPr>
        <w:ind w:left="6800" w:hanging="282"/>
      </w:pPr>
      <w:rPr>
        <w:rFonts w:hint="default"/>
        <w:lang w:val="ru-RU" w:eastAsia="en-US" w:bidi="ar-SA"/>
      </w:rPr>
    </w:lvl>
    <w:lvl w:ilvl="6" w:tplc="A7ACF1D6">
      <w:numFmt w:val="bullet"/>
      <w:lvlText w:val="•"/>
      <w:lvlJc w:val="left"/>
      <w:pPr>
        <w:ind w:left="7352" w:hanging="282"/>
      </w:pPr>
      <w:rPr>
        <w:rFonts w:hint="default"/>
        <w:lang w:val="ru-RU" w:eastAsia="en-US" w:bidi="ar-SA"/>
      </w:rPr>
    </w:lvl>
    <w:lvl w:ilvl="7" w:tplc="1F042C3E">
      <w:numFmt w:val="bullet"/>
      <w:lvlText w:val="•"/>
      <w:lvlJc w:val="left"/>
      <w:pPr>
        <w:ind w:left="7904" w:hanging="282"/>
      </w:pPr>
      <w:rPr>
        <w:rFonts w:hint="default"/>
        <w:lang w:val="ru-RU" w:eastAsia="en-US" w:bidi="ar-SA"/>
      </w:rPr>
    </w:lvl>
    <w:lvl w:ilvl="8" w:tplc="94700FDA">
      <w:numFmt w:val="bullet"/>
      <w:lvlText w:val="•"/>
      <w:lvlJc w:val="left"/>
      <w:pPr>
        <w:ind w:left="8456" w:hanging="282"/>
      </w:pPr>
      <w:rPr>
        <w:rFonts w:hint="default"/>
        <w:lang w:val="ru-RU" w:eastAsia="en-US" w:bidi="ar-SA"/>
      </w:rPr>
    </w:lvl>
  </w:abstractNum>
  <w:abstractNum w:abstractNumId="2">
    <w:nsid w:val="7B4B4821"/>
    <w:multiLevelType w:val="hybridMultilevel"/>
    <w:tmpl w:val="6D12A48C"/>
    <w:lvl w:ilvl="0" w:tplc="377E4F6C">
      <w:start w:val="2"/>
      <w:numFmt w:val="decimal"/>
      <w:lvlText w:val="%1"/>
      <w:lvlJc w:val="left"/>
      <w:pPr>
        <w:ind w:left="114" w:hanging="554"/>
        <w:jc w:val="left"/>
      </w:pPr>
      <w:rPr>
        <w:rFonts w:hint="default"/>
        <w:lang w:val="ru-RU" w:eastAsia="en-US" w:bidi="ar-SA"/>
      </w:rPr>
    </w:lvl>
    <w:lvl w:ilvl="1" w:tplc="7ADE277A">
      <w:numFmt w:val="none"/>
      <w:lvlText w:val=""/>
      <w:lvlJc w:val="left"/>
      <w:pPr>
        <w:tabs>
          <w:tab w:val="num" w:pos="360"/>
        </w:tabs>
      </w:pPr>
    </w:lvl>
    <w:lvl w:ilvl="2" w:tplc="B84CD504">
      <w:numFmt w:val="bullet"/>
      <w:lvlText w:val="•"/>
      <w:lvlJc w:val="left"/>
      <w:pPr>
        <w:ind w:left="2008" w:hanging="554"/>
      </w:pPr>
      <w:rPr>
        <w:rFonts w:hint="default"/>
        <w:lang w:val="ru-RU" w:eastAsia="en-US" w:bidi="ar-SA"/>
      </w:rPr>
    </w:lvl>
    <w:lvl w:ilvl="3" w:tplc="B3A43374">
      <w:numFmt w:val="bullet"/>
      <w:lvlText w:val="•"/>
      <w:lvlJc w:val="left"/>
      <w:pPr>
        <w:ind w:left="2952" w:hanging="554"/>
      </w:pPr>
      <w:rPr>
        <w:rFonts w:hint="default"/>
        <w:lang w:val="ru-RU" w:eastAsia="en-US" w:bidi="ar-SA"/>
      </w:rPr>
    </w:lvl>
    <w:lvl w:ilvl="4" w:tplc="3586CD32">
      <w:numFmt w:val="bullet"/>
      <w:lvlText w:val="•"/>
      <w:lvlJc w:val="left"/>
      <w:pPr>
        <w:ind w:left="3896" w:hanging="554"/>
      </w:pPr>
      <w:rPr>
        <w:rFonts w:hint="default"/>
        <w:lang w:val="ru-RU" w:eastAsia="en-US" w:bidi="ar-SA"/>
      </w:rPr>
    </w:lvl>
    <w:lvl w:ilvl="5" w:tplc="B1CC6B56">
      <w:numFmt w:val="bullet"/>
      <w:lvlText w:val="•"/>
      <w:lvlJc w:val="left"/>
      <w:pPr>
        <w:ind w:left="4840" w:hanging="554"/>
      </w:pPr>
      <w:rPr>
        <w:rFonts w:hint="default"/>
        <w:lang w:val="ru-RU" w:eastAsia="en-US" w:bidi="ar-SA"/>
      </w:rPr>
    </w:lvl>
    <w:lvl w:ilvl="6" w:tplc="33189C4E">
      <w:numFmt w:val="bullet"/>
      <w:lvlText w:val="•"/>
      <w:lvlJc w:val="left"/>
      <w:pPr>
        <w:ind w:left="5784" w:hanging="554"/>
      </w:pPr>
      <w:rPr>
        <w:rFonts w:hint="default"/>
        <w:lang w:val="ru-RU" w:eastAsia="en-US" w:bidi="ar-SA"/>
      </w:rPr>
    </w:lvl>
    <w:lvl w:ilvl="7" w:tplc="EBFE1232">
      <w:numFmt w:val="bullet"/>
      <w:lvlText w:val="•"/>
      <w:lvlJc w:val="left"/>
      <w:pPr>
        <w:ind w:left="6728" w:hanging="554"/>
      </w:pPr>
      <w:rPr>
        <w:rFonts w:hint="default"/>
        <w:lang w:val="ru-RU" w:eastAsia="en-US" w:bidi="ar-SA"/>
      </w:rPr>
    </w:lvl>
    <w:lvl w:ilvl="8" w:tplc="6136D2B0">
      <w:numFmt w:val="bullet"/>
      <w:lvlText w:val="•"/>
      <w:lvlJc w:val="left"/>
      <w:pPr>
        <w:ind w:left="7672" w:hanging="554"/>
      </w:pPr>
      <w:rPr>
        <w:rFonts w:hint="default"/>
        <w:lang w:val="ru-RU" w:eastAsia="en-US" w:bidi="ar-SA"/>
      </w:rPr>
    </w:lvl>
  </w:abstractNum>
  <w:abstractNum w:abstractNumId="3">
    <w:nsid w:val="7D7B200D"/>
    <w:multiLevelType w:val="hybridMultilevel"/>
    <w:tmpl w:val="5C12810A"/>
    <w:lvl w:ilvl="0" w:tplc="02EC7E60">
      <w:start w:val="1"/>
      <w:numFmt w:val="decimal"/>
      <w:lvlText w:val="%1"/>
      <w:lvlJc w:val="left"/>
      <w:pPr>
        <w:ind w:left="115" w:hanging="566"/>
        <w:jc w:val="left"/>
      </w:pPr>
      <w:rPr>
        <w:rFonts w:hint="default"/>
        <w:lang w:val="ru-RU" w:eastAsia="en-US" w:bidi="ar-SA"/>
      </w:rPr>
    </w:lvl>
    <w:lvl w:ilvl="1" w:tplc="96D608C4">
      <w:numFmt w:val="none"/>
      <w:lvlText w:val=""/>
      <w:lvlJc w:val="left"/>
      <w:pPr>
        <w:tabs>
          <w:tab w:val="num" w:pos="360"/>
        </w:tabs>
      </w:pPr>
    </w:lvl>
    <w:lvl w:ilvl="2" w:tplc="A664F84E">
      <w:numFmt w:val="bullet"/>
      <w:lvlText w:val="•"/>
      <w:lvlJc w:val="left"/>
      <w:pPr>
        <w:ind w:left="2008" w:hanging="566"/>
      </w:pPr>
      <w:rPr>
        <w:rFonts w:hint="default"/>
        <w:lang w:val="ru-RU" w:eastAsia="en-US" w:bidi="ar-SA"/>
      </w:rPr>
    </w:lvl>
    <w:lvl w:ilvl="3" w:tplc="60C4D390">
      <w:numFmt w:val="bullet"/>
      <w:lvlText w:val="•"/>
      <w:lvlJc w:val="left"/>
      <w:pPr>
        <w:ind w:left="2952" w:hanging="566"/>
      </w:pPr>
      <w:rPr>
        <w:rFonts w:hint="default"/>
        <w:lang w:val="ru-RU" w:eastAsia="en-US" w:bidi="ar-SA"/>
      </w:rPr>
    </w:lvl>
    <w:lvl w:ilvl="4" w:tplc="D09C8D68">
      <w:numFmt w:val="bullet"/>
      <w:lvlText w:val="•"/>
      <w:lvlJc w:val="left"/>
      <w:pPr>
        <w:ind w:left="3896" w:hanging="566"/>
      </w:pPr>
      <w:rPr>
        <w:rFonts w:hint="default"/>
        <w:lang w:val="ru-RU" w:eastAsia="en-US" w:bidi="ar-SA"/>
      </w:rPr>
    </w:lvl>
    <w:lvl w:ilvl="5" w:tplc="38C090E2">
      <w:numFmt w:val="bullet"/>
      <w:lvlText w:val="•"/>
      <w:lvlJc w:val="left"/>
      <w:pPr>
        <w:ind w:left="4840" w:hanging="566"/>
      </w:pPr>
      <w:rPr>
        <w:rFonts w:hint="default"/>
        <w:lang w:val="ru-RU" w:eastAsia="en-US" w:bidi="ar-SA"/>
      </w:rPr>
    </w:lvl>
    <w:lvl w:ilvl="6" w:tplc="9C5AC838">
      <w:numFmt w:val="bullet"/>
      <w:lvlText w:val="•"/>
      <w:lvlJc w:val="left"/>
      <w:pPr>
        <w:ind w:left="5784" w:hanging="566"/>
      </w:pPr>
      <w:rPr>
        <w:rFonts w:hint="default"/>
        <w:lang w:val="ru-RU" w:eastAsia="en-US" w:bidi="ar-SA"/>
      </w:rPr>
    </w:lvl>
    <w:lvl w:ilvl="7" w:tplc="C018FE78">
      <w:numFmt w:val="bullet"/>
      <w:lvlText w:val="•"/>
      <w:lvlJc w:val="left"/>
      <w:pPr>
        <w:ind w:left="6728" w:hanging="566"/>
      </w:pPr>
      <w:rPr>
        <w:rFonts w:hint="default"/>
        <w:lang w:val="ru-RU" w:eastAsia="en-US" w:bidi="ar-SA"/>
      </w:rPr>
    </w:lvl>
    <w:lvl w:ilvl="8" w:tplc="014AC26A">
      <w:numFmt w:val="bullet"/>
      <w:lvlText w:val="•"/>
      <w:lvlJc w:val="left"/>
      <w:pPr>
        <w:ind w:left="7672" w:hanging="5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5C97"/>
    <w:rsid w:val="00253BCB"/>
    <w:rsid w:val="004851D1"/>
    <w:rsid w:val="00DE5C97"/>
    <w:rsid w:val="00F0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C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C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5C9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E5C97"/>
    <w:pPr>
      <w:spacing w:before="88"/>
      <w:ind w:left="114" w:firstLine="570"/>
      <w:jc w:val="both"/>
    </w:pPr>
  </w:style>
  <w:style w:type="paragraph" w:customStyle="1" w:styleId="TableParagraph">
    <w:name w:val="Table Paragraph"/>
    <w:basedOn w:val="a"/>
    <w:uiPriority w:val="1"/>
    <w:qFormat/>
    <w:rsid w:val="00DE5C97"/>
  </w:style>
  <w:style w:type="paragraph" w:customStyle="1" w:styleId="Heading1">
    <w:name w:val="Heading 1"/>
    <w:basedOn w:val="a"/>
    <w:uiPriority w:val="1"/>
    <w:qFormat/>
    <w:rsid w:val="004851D1"/>
    <w:pPr>
      <w:spacing w:line="281" w:lineRule="exact"/>
      <w:ind w:left="454"/>
      <w:outlineLvl w:val="1"/>
    </w:pPr>
    <w:rPr>
      <w:b/>
      <w:bCs/>
      <w:sz w:val="25"/>
      <w:szCs w:val="25"/>
    </w:rPr>
  </w:style>
  <w:style w:type="table" w:styleId="a5">
    <w:name w:val="Table Grid"/>
    <w:basedOn w:val="a1"/>
    <w:uiPriority w:val="59"/>
    <w:rsid w:val="004851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6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2021-11-13T18:18:00Z</cp:lastPrinted>
  <dcterms:created xsi:type="dcterms:W3CDTF">2021-11-04T06:43:00Z</dcterms:created>
  <dcterms:modified xsi:type="dcterms:W3CDTF">2021-11-13T18:31:00Z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LastSaved">
    <vt:filetime>2021-11-13T00:00:00Z</vt:filetime>
  </property>
</Properties>
</file>