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D1" w:rsidRDefault="006F3FD1" w:rsidP="004F3F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251950" cy="6728691"/>
            <wp:effectExtent l="19050" t="0" r="6350" b="0"/>
            <wp:docPr id="1" name="Рисунок 1" descr="C:\Documents and Settings\Пользователь\Рабочий стол\для размещения на сайт\педагогический совет\на сайт\Scan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для размещения на сайт\педагогический совет\на сайт\Scan00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FD1" w:rsidRDefault="006F3FD1" w:rsidP="004F3FD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654"/>
        <w:gridCol w:w="1658"/>
        <w:gridCol w:w="1603"/>
        <w:gridCol w:w="1380"/>
        <w:gridCol w:w="1531"/>
      </w:tblGrid>
      <w:tr w:rsidR="00CD08EC" w:rsidRPr="00CD08EC" w:rsidTr="00CD08EC">
        <w:trPr>
          <w:trHeight w:val="264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EC" w:rsidRPr="00CD08EC" w:rsidRDefault="00CD08EC" w:rsidP="006F3FD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EC" w:rsidRPr="00CD08EC" w:rsidRDefault="00CD08EC" w:rsidP="00CD08EC">
            <w:pPr>
              <w:tabs>
                <w:tab w:val="left" w:pos="-109"/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№3 </w:t>
            </w:r>
          </w:p>
          <w:p w:rsidR="00CD08EC" w:rsidRPr="00CD08EC" w:rsidRDefault="00CD08EC" w:rsidP="00CD08EC">
            <w:pPr>
              <w:tabs>
                <w:tab w:val="left" w:pos="-109"/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C">
              <w:rPr>
                <w:rFonts w:ascii="Times New Roman" w:hAnsi="Times New Roman" w:cs="Times New Roman"/>
                <w:i/>
                <w:sz w:val="24"/>
                <w:szCs w:val="24"/>
              </w:rPr>
              <w:t>Вид педсовета</w:t>
            </w: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 xml:space="preserve"> - тематический. </w:t>
            </w:r>
          </w:p>
          <w:p w:rsidR="00CD08EC" w:rsidRPr="00CD08EC" w:rsidRDefault="00CD08EC" w:rsidP="00CD08EC">
            <w:pPr>
              <w:tabs>
                <w:tab w:val="left" w:pos="-109"/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организации </w:t>
            </w: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>- традиционный с включением методов активизации педагогов.</w:t>
            </w:r>
          </w:p>
          <w:p w:rsidR="00CD08EC" w:rsidRPr="00CD08EC" w:rsidRDefault="00CD08EC" w:rsidP="00CD08EC">
            <w:pPr>
              <w:tabs>
                <w:tab w:val="left" w:pos="-109"/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 xml:space="preserve">Тема: «Организация образовательного пространства в группе раннего возраста». </w:t>
            </w:r>
          </w:p>
          <w:p w:rsidR="00CD08EC" w:rsidRPr="00CD08EC" w:rsidRDefault="00CD08EC" w:rsidP="00CD08EC">
            <w:pPr>
              <w:shd w:val="clear" w:color="auto" w:fill="FFFFFF"/>
              <w:tabs>
                <w:tab w:val="left" w:pos="-109"/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провести системный анализ педагогической деятельности по созданию и совершенствованию образовательного пространства в группах раннего и младшего дошкольного возраста в соответствии с ФГОС. </w:t>
            </w:r>
          </w:p>
          <w:p w:rsidR="00CD08EC" w:rsidRPr="00CD08EC" w:rsidRDefault="00CD08EC" w:rsidP="00CD08EC">
            <w:pPr>
              <w:shd w:val="clear" w:color="auto" w:fill="FFFFFF"/>
              <w:tabs>
                <w:tab w:val="left" w:pos="-109"/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CD08EC" w:rsidRPr="00CD08EC" w:rsidRDefault="00CD08EC" w:rsidP="00CD08E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-109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актуальность проблемы по оснащению предметно-развивающей среды в группах раннего и младшего дошкольного возраста. </w:t>
            </w:r>
          </w:p>
          <w:p w:rsidR="00CD08EC" w:rsidRPr="00CD08EC" w:rsidRDefault="00CD08EC" w:rsidP="00CD08E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-109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уточнить у педагогов требования ФГОС к РППС дошкольного учреждения.  Провести анализ состояния предметно-развивающей среды в группах раннего и младшего дошкольного возраста. </w:t>
            </w:r>
          </w:p>
          <w:p w:rsidR="00CD08EC" w:rsidRPr="00CD08EC" w:rsidRDefault="00CD08EC" w:rsidP="00CD08E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-109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особенности организации режима дня в группах. </w:t>
            </w:r>
          </w:p>
          <w:p w:rsidR="00CD08EC" w:rsidRPr="00CD08EC" w:rsidRDefault="00CD08EC" w:rsidP="00CD08E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-109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особенности общения детей раннего возраста со сверстниками и с взрослыми. </w:t>
            </w:r>
          </w:p>
          <w:p w:rsidR="00CD08EC" w:rsidRPr="00CD08EC" w:rsidRDefault="00CD08EC" w:rsidP="00CD08E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-109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созданию позитивного отношения к применению и освоению нововведений, способствующих обновлению содержания развивающей предметно-пространственной среды. </w:t>
            </w:r>
          </w:p>
          <w:p w:rsidR="00CD08EC" w:rsidRPr="00CD08EC" w:rsidRDefault="00CD08EC" w:rsidP="00CD08EC">
            <w:pPr>
              <w:tabs>
                <w:tab w:val="left" w:pos="-109"/>
                <w:tab w:val="left" w:pos="316"/>
              </w:tabs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CD08EC">
              <w:rPr>
                <w:rFonts w:ascii="Times New Roman" w:hAnsi="Times New Roman" w:cs="Times New Roman"/>
                <w:i/>
                <w:sz w:val="24"/>
                <w:szCs w:val="24"/>
              </w:rPr>
              <w:t>План:</w:t>
            </w:r>
          </w:p>
          <w:p w:rsidR="00CD08EC" w:rsidRPr="00CD08EC" w:rsidRDefault="00CD08EC" w:rsidP="00CD08EC">
            <w:pPr>
              <w:tabs>
                <w:tab w:val="left" w:pos="-109"/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часть: </w:t>
            </w:r>
          </w:p>
          <w:p w:rsidR="00CD08EC" w:rsidRPr="00CD08EC" w:rsidRDefault="00CD08EC" w:rsidP="00CD08EC">
            <w:pPr>
              <w:shd w:val="clear" w:color="auto" w:fill="FFFFFF"/>
              <w:tabs>
                <w:tab w:val="left" w:pos="-109"/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содержания развивающей предметно-пространственной среды в группе раннего возраста</w:t>
            </w:r>
            <w:r w:rsidRPr="00CD0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(итоги тематической проверки)</w:t>
            </w:r>
          </w:p>
          <w:p w:rsidR="00CD08EC" w:rsidRPr="00CD08EC" w:rsidRDefault="00CD08EC" w:rsidP="00CD08EC">
            <w:pPr>
              <w:shd w:val="clear" w:color="auto" w:fill="FFFFFF"/>
              <w:tabs>
                <w:tab w:val="left" w:pos="-109"/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E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построения развивающей предметно - пространственной среды в группах раннего возраста. Современные подходы к построению РППС (из опыта работы воспитателей группы раннего возраста )</w:t>
            </w:r>
          </w:p>
          <w:p w:rsidR="00CD08EC" w:rsidRPr="00CD08EC" w:rsidRDefault="00CD08EC" w:rsidP="00CD08EC">
            <w:pPr>
              <w:shd w:val="clear" w:color="auto" w:fill="FFFFFF"/>
              <w:tabs>
                <w:tab w:val="left" w:pos="-109"/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EC">
              <w:rPr>
                <w:rFonts w:ascii="Times New Roman" w:eastAsia="Times New Roman" w:hAnsi="Times New Roman" w:cs="Times New Roman"/>
                <w:sz w:val="24"/>
                <w:szCs w:val="24"/>
              </w:rPr>
              <w:t>3.Музыкальная деятельность как средство развития детей до 3 лет (из опыта работы музыкального руководителя).</w:t>
            </w:r>
          </w:p>
          <w:p w:rsidR="00CD08EC" w:rsidRPr="00CD08EC" w:rsidRDefault="00CD08EC" w:rsidP="00CD08EC">
            <w:pPr>
              <w:shd w:val="clear" w:color="auto" w:fill="FFFFFF"/>
              <w:tabs>
                <w:tab w:val="left" w:pos="-109"/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активизации педагогов: </w:t>
            </w:r>
            <w:r w:rsidRPr="00C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высказываний детей, их </w:t>
            </w:r>
            <w:r w:rsidRPr="00CD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поведения, творчества (по видеозаписям, подготовленным к педсовету)</w:t>
            </w:r>
            <w:r w:rsidRPr="00CD08EC">
              <w:rPr>
                <w:rStyle w:val="a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2"/>
            </w:r>
          </w:p>
          <w:p w:rsidR="00CD08EC" w:rsidRPr="00CD08EC" w:rsidRDefault="00CD08EC" w:rsidP="00CD08EC">
            <w:pPr>
              <w:shd w:val="clear" w:color="auto" w:fill="FFFFFF"/>
              <w:tabs>
                <w:tab w:val="left" w:pos="-109"/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8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часть:</w:t>
            </w:r>
            <w:r w:rsidRPr="00CD08E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CD08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«Организация образовательного пространства в группах для детей раннего и младшего дошкольного возраста. (воспитатель группы раннего возраста). Выставка методической литературы  по теме педсовета.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EC" w:rsidRPr="00CD08EC" w:rsidRDefault="00CD08EC" w:rsidP="00CD08EC">
            <w:pPr>
              <w:tabs>
                <w:tab w:val="left" w:pos="-109"/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EC" w:rsidRPr="00CD08EC" w:rsidRDefault="00CD08EC" w:rsidP="00CD08EC">
            <w:pPr>
              <w:tabs>
                <w:tab w:val="left" w:pos="-109"/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>Заведующий, творческая группа по подготовке педсовета, секретарь педсовета.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EC" w:rsidRPr="00CD08EC" w:rsidRDefault="00CD08EC" w:rsidP="00CD08EC">
            <w:pPr>
              <w:tabs>
                <w:tab w:val="left" w:pos="-109"/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  <w:p w:rsidR="00CD08EC" w:rsidRPr="00CD08EC" w:rsidRDefault="00CD08EC" w:rsidP="00CD08EC">
            <w:pPr>
              <w:tabs>
                <w:tab w:val="left" w:pos="-109"/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08EC" w:rsidRPr="00CD08EC" w:rsidTr="00CD08EC">
        <w:trPr>
          <w:trHeight w:val="26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>Педсовет №4</w:t>
            </w:r>
          </w:p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C">
              <w:rPr>
                <w:rFonts w:ascii="Times New Roman" w:hAnsi="Times New Roman" w:cs="Times New Roman"/>
                <w:i/>
                <w:sz w:val="24"/>
                <w:szCs w:val="24"/>
              </w:rPr>
              <w:t>Вид педсовета</w:t>
            </w: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 xml:space="preserve"> - итоговый</w:t>
            </w:r>
          </w:p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8EC">
              <w:rPr>
                <w:rFonts w:ascii="Times New Roman" w:hAnsi="Times New Roman" w:cs="Times New Roman"/>
                <w:i/>
                <w:sz w:val="24"/>
                <w:szCs w:val="24"/>
              </w:rPr>
              <w:t>Форма организации</w:t>
            </w: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 xml:space="preserve"> – педсовет традиционный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>Заведующий, творческая группа по подготовке педсовета.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08EC" w:rsidRPr="00CD08EC" w:rsidTr="00CD08EC">
        <w:trPr>
          <w:trHeight w:val="4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C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 педагогической деятельности:</w:t>
            </w:r>
          </w:p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с детьми средней разновозрастной группе по развитию творческого конструирования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>Анализ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08EC" w:rsidRPr="00CD08EC" w:rsidTr="00CD08EC">
        <w:trPr>
          <w:trHeight w:val="3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 с детьми старшего  дошкольного возраста по развитию творческого конструирования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>Анализ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08EC" w:rsidRPr="00CD08EC" w:rsidTr="00CD08EC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долгосрочного образовательного проекта: «Мы казачата» с детьми старшего дошкольного возраста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>Заведующий, музыкальный руководитель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8EC">
              <w:rPr>
                <w:rFonts w:ascii="Times New Roman" w:hAnsi="Times New Roman" w:cs="Times New Roman"/>
                <w:sz w:val="24"/>
                <w:szCs w:val="24"/>
              </w:rPr>
              <w:t>Анализ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EC" w:rsidRPr="00CD08EC" w:rsidRDefault="00CD08EC" w:rsidP="00C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D08EC" w:rsidRDefault="00CD08EC"/>
    <w:sectPr w:rsidR="00CD08EC" w:rsidSect="004F3FD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265" w:rsidRDefault="00A12265" w:rsidP="00CD08EC">
      <w:pPr>
        <w:spacing w:after="0" w:line="240" w:lineRule="auto"/>
      </w:pPr>
      <w:r>
        <w:separator/>
      </w:r>
    </w:p>
  </w:endnote>
  <w:endnote w:type="continuationSeparator" w:id="1">
    <w:p w:rsidR="00A12265" w:rsidRDefault="00A12265" w:rsidP="00CD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265" w:rsidRDefault="00A12265" w:rsidP="00CD08EC">
      <w:pPr>
        <w:spacing w:after="0" w:line="240" w:lineRule="auto"/>
      </w:pPr>
      <w:r>
        <w:separator/>
      </w:r>
    </w:p>
  </w:footnote>
  <w:footnote w:type="continuationSeparator" w:id="1">
    <w:p w:rsidR="00A12265" w:rsidRDefault="00A12265" w:rsidP="00CD08EC">
      <w:pPr>
        <w:spacing w:after="0" w:line="240" w:lineRule="auto"/>
      </w:pPr>
      <w:r>
        <w:continuationSeparator/>
      </w:r>
    </w:p>
  </w:footnote>
  <w:footnote w:id="2">
    <w:p w:rsidR="00CD08EC" w:rsidRPr="00E05F59" w:rsidRDefault="00CD08EC" w:rsidP="00CD08EC">
      <w:pPr>
        <w:ind w:left="709"/>
        <w:rPr>
          <w:rFonts w:ascii="Times New Roman" w:eastAsia="Times New Roman" w:hAnsi="Times New Roman" w:cs="Times New Roman"/>
          <w:b/>
        </w:rPr>
      </w:pPr>
      <w:r w:rsidRPr="00E05F59">
        <w:rPr>
          <w:rStyle w:val="a6"/>
        </w:rPr>
        <w:footnoteRef/>
      </w:r>
      <w:r w:rsidRPr="00E05F59">
        <w:t xml:space="preserve"> </w:t>
      </w:r>
      <w:r w:rsidRPr="00E05F59">
        <w:rPr>
          <w:rFonts w:ascii="Times New Roman" w:eastAsia="Times New Roman" w:hAnsi="Times New Roman" w:cs="Times New Roman"/>
        </w:rPr>
        <w:t xml:space="preserve">Гусельникова Ю.А. </w:t>
      </w:r>
      <w:r w:rsidRPr="00E05F59">
        <w:rPr>
          <w:rFonts w:ascii="Times New Roman" w:eastAsia="Calibri" w:hAnsi="Times New Roman" w:cs="Times New Roman"/>
        </w:rPr>
        <w:t xml:space="preserve">Сборник методических материалов по организации деятельности  «Педагогической мастерской для начинающих старших воспитателей ДОУ «Методический дебют» как форма инновационного подхода к организации методической работы в условиях реализации ФГОС дошкольного образования». – </w:t>
      </w:r>
      <w:r w:rsidRPr="00E05F59">
        <w:rPr>
          <w:rFonts w:ascii="Times New Roman" w:eastAsia="Times New Roman" w:hAnsi="Times New Roman" w:cs="Times New Roman"/>
        </w:rPr>
        <w:t>Новосибирск: МКУДПО «Городской центр развития образования», 2017</w:t>
      </w:r>
      <w:r>
        <w:rPr>
          <w:rFonts w:ascii="Times New Roman" w:eastAsia="Times New Roman" w:hAnsi="Times New Roman" w:cs="Times New Roman"/>
        </w:rPr>
        <w:t>. – 65 с.</w:t>
      </w:r>
    </w:p>
    <w:p w:rsidR="00CD08EC" w:rsidRPr="00E05F59" w:rsidRDefault="00CD08EC" w:rsidP="00CD08EC">
      <w:pPr>
        <w:tabs>
          <w:tab w:val="left" w:pos="4110"/>
        </w:tabs>
        <w:autoSpaceDE w:val="0"/>
        <w:autoSpaceDN w:val="0"/>
        <w:adjustRightInd w:val="0"/>
        <w:ind w:left="709"/>
        <w:rPr>
          <w:rFonts w:ascii="Times New Roman" w:eastAsia="Calibri" w:hAnsi="Times New Roman" w:cs="Times New Roman"/>
          <w:sz w:val="24"/>
          <w:szCs w:val="24"/>
        </w:rPr>
      </w:pPr>
    </w:p>
    <w:p w:rsidR="00CD08EC" w:rsidRPr="004263E8" w:rsidRDefault="00CD08EC" w:rsidP="00CD08E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CD08EC" w:rsidRDefault="00CD08EC" w:rsidP="00CD08EC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E49"/>
    <w:multiLevelType w:val="hybridMultilevel"/>
    <w:tmpl w:val="B8AC2928"/>
    <w:lvl w:ilvl="0" w:tplc="92321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D545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48907D00"/>
    <w:multiLevelType w:val="hybridMultilevel"/>
    <w:tmpl w:val="6546BED2"/>
    <w:lvl w:ilvl="0" w:tplc="923211F6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7496752D"/>
    <w:multiLevelType w:val="hybridMultilevel"/>
    <w:tmpl w:val="1F98603E"/>
    <w:lvl w:ilvl="0" w:tplc="92321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2192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AEE87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64D97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8AF2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B8672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18319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486A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7086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8EC"/>
    <w:rsid w:val="004868C3"/>
    <w:rsid w:val="004F3FD8"/>
    <w:rsid w:val="006F3FD1"/>
    <w:rsid w:val="00A12265"/>
    <w:rsid w:val="00CA62FA"/>
    <w:rsid w:val="00CD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FA"/>
  </w:style>
  <w:style w:type="paragraph" w:styleId="1">
    <w:name w:val="heading 1"/>
    <w:basedOn w:val="a"/>
    <w:next w:val="a"/>
    <w:link w:val="10"/>
    <w:uiPriority w:val="9"/>
    <w:qFormat/>
    <w:rsid w:val="00CD08EC"/>
    <w:pPr>
      <w:keepNext/>
      <w:keepLines/>
      <w:numPr>
        <w:numId w:val="1"/>
      </w:numPr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8EC"/>
    <w:pPr>
      <w:keepNext/>
      <w:keepLines/>
      <w:numPr>
        <w:ilvl w:val="1"/>
        <w:numId w:val="1"/>
      </w:numPr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8EC"/>
    <w:pPr>
      <w:keepNext/>
      <w:keepLines/>
      <w:numPr>
        <w:ilvl w:val="2"/>
        <w:numId w:val="1"/>
      </w:numPr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8EC"/>
    <w:pPr>
      <w:keepNext/>
      <w:keepLines/>
      <w:numPr>
        <w:ilvl w:val="3"/>
        <w:numId w:val="1"/>
      </w:numPr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8EC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8EC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8E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8E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8E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D0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D08E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D08EC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D08E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D08E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CD08E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CD08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CD08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CD08EC"/>
    <w:pPr>
      <w:spacing w:after="0" w:line="240" w:lineRule="auto"/>
      <w:ind w:left="720" w:hanging="658"/>
      <w:contextualSpacing/>
      <w:jc w:val="both"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CD08EC"/>
    <w:pPr>
      <w:spacing w:after="0" w:line="240" w:lineRule="auto"/>
      <w:ind w:left="1225" w:hanging="658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D08E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D08EC"/>
    <w:rPr>
      <w:vertAlign w:val="superscript"/>
    </w:rPr>
  </w:style>
  <w:style w:type="character" w:styleId="a7">
    <w:name w:val="Hyperlink"/>
    <w:basedOn w:val="a0"/>
    <w:uiPriority w:val="99"/>
    <w:unhideWhenUsed/>
    <w:rsid w:val="00CD08E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F3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F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2021-11-05T19:04:00Z</cp:lastPrinted>
  <dcterms:created xsi:type="dcterms:W3CDTF">2021-11-05T18:48:00Z</dcterms:created>
  <dcterms:modified xsi:type="dcterms:W3CDTF">2021-11-05T19:09:00Z</dcterms:modified>
</cp:coreProperties>
</file>